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C9" w:rsidRPr="00BA5B15" w:rsidRDefault="005B32C9" w:rsidP="005B32C9">
      <w:pPr>
        <w:spacing w:line="460" w:lineRule="exact"/>
        <w:jc w:val="center"/>
        <w:rPr>
          <w:rFonts w:ascii="Arial" w:eastAsia="標楷體" w:hAnsi="標楷體" w:cs="Arial"/>
          <w:sz w:val="40"/>
          <w:szCs w:val="40"/>
        </w:rPr>
      </w:pPr>
      <w:r w:rsidRPr="00E84727">
        <w:rPr>
          <w:rFonts w:ascii="Arial" w:eastAsia="標楷體" w:hAnsi="標楷體" w:cs="Arial" w:hint="eastAsia"/>
          <w:sz w:val="40"/>
          <w:szCs w:val="40"/>
        </w:rPr>
        <w:t>本縣各類噪音管制區內，不得從事妨礙安寧行為之區域範圍及時段</w:t>
      </w:r>
      <w:r w:rsidRPr="00E84727">
        <w:rPr>
          <w:rFonts w:ascii="Arial" w:eastAsia="標楷體" w:hAnsi="標楷體" w:cs="Arial"/>
          <w:sz w:val="40"/>
          <w:szCs w:val="40"/>
        </w:rPr>
        <w:t>修正</w:t>
      </w:r>
      <w:r w:rsidRPr="00E84727">
        <w:rPr>
          <w:rFonts w:ascii="Arial" w:eastAsia="標楷體" w:hAnsi="標楷體" w:cs="Arial" w:hint="eastAsia"/>
          <w:sz w:val="40"/>
          <w:szCs w:val="40"/>
        </w:rPr>
        <w:t>草案</w:t>
      </w:r>
      <w:r w:rsidRPr="00E84727">
        <w:rPr>
          <w:rFonts w:ascii="Arial" w:eastAsia="標楷體" w:hAnsi="標楷體" w:cs="Arial"/>
          <w:sz w:val="40"/>
          <w:szCs w:val="40"/>
        </w:rPr>
        <w:t>對照表</w:t>
      </w:r>
    </w:p>
    <w:tbl>
      <w:tblPr>
        <w:tblpPr w:leftFromText="180" w:rightFromText="180" w:vertAnchor="text" w:horzAnchor="margin" w:tblpXSpec="center" w:tblpY="37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031"/>
        <w:gridCol w:w="3897"/>
        <w:gridCol w:w="1773"/>
      </w:tblGrid>
      <w:tr w:rsidR="00E71B1C" w:rsidRPr="00BA5B15" w:rsidTr="00E71B1C">
        <w:tc>
          <w:tcPr>
            <w:tcW w:w="4031" w:type="dxa"/>
            <w:vAlign w:val="center"/>
          </w:tcPr>
          <w:p w:rsidR="00E71B1C" w:rsidRPr="00BA5B15" w:rsidRDefault="00E71B1C" w:rsidP="00E71B1C">
            <w:pPr>
              <w:spacing w:line="360" w:lineRule="exact"/>
              <w:jc w:val="both"/>
              <w:rPr>
                <w:rFonts w:ascii="Arial" w:eastAsia="標楷體" w:hAnsi="標楷體" w:cs="Arial"/>
              </w:rPr>
            </w:pPr>
            <w:r w:rsidRPr="00BA5B15">
              <w:rPr>
                <w:rFonts w:ascii="Arial" w:eastAsia="標楷體" w:hAnsi="標楷體" w:cs="Arial" w:hint="eastAsia"/>
              </w:rPr>
              <w:t>修正規定</w:t>
            </w:r>
          </w:p>
        </w:tc>
        <w:tc>
          <w:tcPr>
            <w:tcW w:w="3897" w:type="dxa"/>
            <w:vAlign w:val="center"/>
          </w:tcPr>
          <w:p w:rsidR="00E71B1C" w:rsidRPr="00BA5B15" w:rsidRDefault="00E71B1C" w:rsidP="00E71B1C">
            <w:pPr>
              <w:spacing w:line="360" w:lineRule="exact"/>
              <w:jc w:val="both"/>
              <w:rPr>
                <w:rFonts w:ascii="Arial" w:eastAsia="標楷體" w:hAnsi="標楷體" w:cs="Arial"/>
              </w:rPr>
            </w:pPr>
            <w:r w:rsidRPr="00BA5B15">
              <w:rPr>
                <w:rFonts w:ascii="Arial" w:eastAsia="標楷體" w:hAnsi="標楷體" w:cs="Arial" w:hint="eastAsia"/>
              </w:rPr>
              <w:t>現行規定</w:t>
            </w:r>
          </w:p>
        </w:tc>
        <w:tc>
          <w:tcPr>
            <w:tcW w:w="1773" w:type="dxa"/>
            <w:vAlign w:val="center"/>
          </w:tcPr>
          <w:p w:rsidR="00E71B1C" w:rsidRPr="00BA5B15" w:rsidRDefault="00E71B1C" w:rsidP="00E71B1C">
            <w:pPr>
              <w:spacing w:line="360" w:lineRule="exact"/>
              <w:jc w:val="both"/>
              <w:rPr>
                <w:rFonts w:ascii="Arial" w:eastAsia="標楷體" w:hAnsi="標楷體" w:cs="Arial"/>
              </w:rPr>
            </w:pPr>
            <w:r w:rsidRPr="00BA5B15">
              <w:rPr>
                <w:rFonts w:ascii="Arial" w:eastAsia="標楷體" w:hAnsi="標楷體" w:cs="Arial" w:hint="eastAsia"/>
              </w:rPr>
              <w:t>說明</w:t>
            </w:r>
          </w:p>
        </w:tc>
      </w:tr>
      <w:tr w:rsidR="00E71B1C" w:rsidRPr="00BA5B15" w:rsidTr="00E71B1C">
        <w:tc>
          <w:tcPr>
            <w:tcW w:w="4031" w:type="dxa"/>
            <w:vAlign w:val="center"/>
          </w:tcPr>
          <w:p w:rsidR="00E71B1C" w:rsidRPr="000457A1" w:rsidRDefault="00E71B1C" w:rsidP="00182637">
            <w:pPr>
              <w:spacing w:line="360" w:lineRule="exact"/>
              <w:ind w:left="461" w:hangingChars="192" w:hanging="461"/>
              <w:rPr>
                <w:rFonts w:ascii="標楷體" w:eastAsia="標楷體" w:hAnsi="標楷體" w:cs="Arial"/>
              </w:rPr>
            </w:pPr>
            <w:r w:rsidRPr="000457A1">
              <w:rPr>
                <w:rFonts w:ascii="標楷體" w:eastAsia="標楷體" w:hAnsi="標楷體" w:cs="Arial" w:hint="eastAsia"/>
              </w:rPr>
              <w:t>一、</w:t>
            </w:r>
            <w:r w:rsidRPr="000457A1">
              <w:rPr>
                <w:rFonts w:ascii="標楷體" w:eastAsia="標楷體" w:hAnsi="標楷體" w:cs="Arial"/>
                <w:kern w:val="0"/>
              </w:rPr>
              <w:t>本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縣</w:t>
            </w:r>
            <w:r w:rsidRPr="000457A1">
              <w:rPr>
                <w:rFonts w:ascii="標楷體" w:eastAsia="標楷體" w:hAnsi="標楷體" w:cs="Arial"/>
                <w:kern w:val="0"/>
              </w:rPr>
              <w:t>各類噪音管制區</w:t>
            </w:r>
            <w:r w:rsidRPr="000457A1">
              <w:rPr>
                <w:rStyle w:val="style31"/>
                <w:rFonts w:ascii="標楷體" w:eastAsia="標楷體" w:hAnsi="標楷體"/>
                <w:sz w:val="24"/>
                <w:szCs w:val="24"/>
              </w:rPr>
              <w:t>於晚上十時至翌日上午</w:t>
            </w:r>
            <w:r w:rsidR="00182637" w:rsidRPr="00182637">
              <w:rPr>
                <w:rStyle w:val="style31"/>
                <w:rFonts w:ascii="標楷體" w:eastAsia="標楷體" w:hAnsi="標楷體" w:hint="eastAsia"/>
                <w:sz w:val="24"/>
                <w:szCs w:val="24"/>
                <w:u w:val="single"/>
              </w:rPr>
              <w:t>七</w:t>
            </w:r>
            <w:r w:rsidRPr="000457A1">
              <w:rPr>
                <w:rStyle w:val="style31"/>
                <w:rFonts w:ascii="標楷體" w:eastAsia="標楷體" w:hAnsi="標楷體"/>
                <w:sz w:val="24"/>
                <w:szCs w:val="24"/>
              </w:rPr>
              <w:t>時</w:t>
            </w:r>
            <w:r w:rsidRPr="000457A1">
              <w:rPr>
                <w:rFonts w:ascii="標楷體" w:eastAsia="標楷體" w:hAnsi="標楷體" w:cs="Arial"/>
                <w:kern w:val="0"/>
              </w:rPr>
              <w:t>，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禁止從事妨礙安寧行為之區域範圍及時段</w:t>
            </w:r>
            <w:r w:rsidRPr="000457A1">
              <w:rPr>
                <w:rFonts w:ascii="標楷體" w:eastAsia="標楷體" w:hAnsi="標楷體" w:cs="Arial"/>
                <w:kern w:val="0"/>
              </w:rPr>
              <w:t>：</w:t>
            </w:r>
          </w:p>
        </w:tc>
        <w:tc>
          <w:tcPr>
            <w:tcW w:w="3897" w:type="dxa"/>
            <w:vAlign w:val="center"/>
          </w:tcPr>
          <w:p w:rsidR="00E71B1C" w:rsidRPr="000457A1" w:rsidRDefault="00E71B1C" w:rsidP="00E71B1C">
            <w:pPr>
              <w:spacing w:line="360" w:lineRule="exact"/>
              <w:ind w:left="461" w:hangingChars="192" w:hanging="461"/>
              <w:rPr>
                <w:rFonts w:ascii="標楷體" w:eastAsia="標楷體" w:hAnsi="標楷體" w:cs="Arial"/>
              </w:rPr>
            </w:pPr>
            <w:r w:rsidRPr="000457A1">
              <w:rPr>
                <w:rFonts w:ascii="標楷體" w:eastAsia="標楷體" w:hAnsi="標楷體" w:cs="Arial" w:hint="eastAsia"/>
              </w:rPr>
              <w:t>一、</w:t>
            </w:r>
            <w:r w:rsidRPr="000457A1">
              <w:rPr>
                <w:rFonts w:ascii="標楷體" w:eastAsia="標楷體" w:hAnsi="標楷體" w:cs="Arial"/>
                <w:kern w:val="0"/>
              </w:rPr>
              <w:t>本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縣</w:t>
            </w:r>
            <w:r w:rsidRPr="000457A1">
              <w:rPr>
                <w:rFonts w:ascii="標楷體" w:eastAsia="標楷體" w:hAnsi="標楷體" w:cs="Arial"/>
                <w:kern w:val="0"/>
              </w:rPr>
              <w:t>各類噪音管制區</w:t>
            </w:r>
            <w:r w:rsidRPr="000457A1">
              <w:rPr>
                <w:rStyle w:val="style31"/>
                <w:rFonts w:ascii="標楷體" w:eastAsia="標楷體" w:hAnsi="標楷體"/>
                <w:sz w:val="24"/>
                <w:szCs w:val="24"/>
              </w:rPr>
              <w:t>於晚上十時至翌日上午</w:t>
            </w:r>
            <w:r w:rsidRPr="00B8489D">
              <w:rPr>
                <w:rStyle w:val="style31"/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0457A1">
              <w:rPr>
                <w:rStyle w:val="style31"/>
                <w:rFonts w:ascii="標楷體" w:eastAsia="標楷體" w:hAnsi="標楷體"/>
                <w:sz w:val="24"/>
                <w:szCs w:val="24"/>
              </w:rPr>
              <w:t>時</w:t>
            </w:r>
            <w:r w:rsidRPr="000457A1">
              <w:rPr>
                <w:rFonts w:ascii="標楷體" w:eastAsia="標楷體" w:hAnsi="標楷體" w:cs="Arial"/>
                <w:kern w:val="0"/>
              </w:rPr>
              <w:t>，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禁止從事妨礙安寧行為之區域範圍及時段</w:t>
            </w:r>
            <w:r w:rsidRPr="000457A1">
              <w:rPr>
                <w:rFonts w:ascii="標楷體" w:eastAsia="標楷體" w:hAnsi="標楷體" w:cs="Arial"/>
                <w:kern w:val="0"/>
              </w:rPr>
              <w:t>：</w:t>
            </w:r>
          </w:p>
        </w:tc>
        <w:tc>
          <w:tcPr>
            <w:tcW w:w="1773" w:type="dxa"/>
            <w:vAlign w:val="center"/>
          </w:tcPr>
          <w:p w:rsidR="00E71B1C" w:rsidRPr="000457A1" w:rsidRDefault="00182637" w:rsidP="00E71B1C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加嚴管制時段</w:t>
            </w:r>
            <w:r w:rsidR="00E71B1C" w:rsidRPr="000457A1"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</w:tr>
      <w:tr w:rsidR="00E71B1C" w:rsidRPr="00BA5B15" w:rsidTr="00E71B1C">
        <w:tc>
          <w:tcPr>
            <w:tcW w:w="4031" w:type="dxa"/>
            <w:vAlign w:val="center"/>
          </w:tcPr>
          <w:p w:rsidR="00E71B1C" w:rsidRPr="000457A1" w:rsidRDefault="00E71B1C" w:rsidP="00E71B1C">
            <w:pPr>
              <w:spacing w:line="360" w:lineRule="exact"/>
              <w:ind w:left="461" w:hangingChars="192" w:hanging="461"/>
              <w:rPr>
                <w:rFonts w:ascii="標楷體" w:eastAsia="標楷體" w:hAnsi="標楷體" w:cs="Arial"/>
              </w:rPr>
            </w:pPr>
            <w:r w:rsidRPr="000457A1">
              <w:rPr>
                <w:rFonts w:ascii="標楷體" w:eastAsia="標楷體" w:hAnsi="標楷體" w:hint="eastAsia"/>
              </w:rPr>
              <w:t>(</w:t>
            </w:r>
            <w:proofErr w:type="gramStart"/>
            <w:r w:rsidRPr="000457A1">
              <w:rPr>
                <w:rFonts w:ascii="標楷體" w:eastAsia="標楷體" w:hAnsi="標楷體" w:hint="eastAsia"/>
              </w:rPr>
              <w:t>一</w:t>
            </w:r>
            <w:proofErr w:type="gramEnd"/>
            <w:r w:rsidRPr="000457A1">
              <w:rPr>
                <w:rFonts w:ascii="標楷體" w:eastAsia="標楷體" w:hAnsi="標楷體" w:hint="eastAsia"/>
              </w:rPr>
              <w:t>)</w:t>
            </w:r>
            <w:r w:rsidRPr="000457A1">
              <w:rPr>
                <w:rFonts w:ascii="標楷體" w:eastAsia="標楷體" w:hAnsi="標楷體" w:cs="Arial" w:hint="eastAsia"/>
                <w:kern w:val="0"/>
                <w:u w:val="single"/>
              </w:rPr>
              <w:t>施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放</w:t>
            </w:r>
            <w:r w:rsidRPr="000457A1">
              <w:rPr>
                <w:rFonts w:ascii="標楷體" w:eastAsia="標楷體" w:hAnsi="標楷體" w:cs="Arial" w:hint="eastAsia"/>
                <w:kern w:val="0"/>
                <w:u w:val="single"/>
              </w:rPr>
              <w:t>高空煙火及</w:t>
            </w:r>
            <w:proofErr w:type="gramStart"/>
            <w:r w:rsidRPr="000457A1">
              <w:rPr>
                <w:rFonts w:ascii="標楷體" w:eastAsia="標楷體" w:hAnsi="標楷體" w:cs="Arial" w:hint="eastAsia"/>
                <w:kern w:val="0"/>
                <w:u w:val="single"/>
              </w:rPr>
              <w:t>爆炸音類之</w:t>
            </w:r>
            <w:proofErr w:type="gramEnd"/>
            <w:r w:rsidRPr="000457A1">
              <w:rPr>
                <w:rFonts w:ascii="標楷體" w:eastAsia="標楷體" w:hAnsi="標楷體" w:cs="Arial" w:hint="eastAsia"/>
                <w:kern w:val="0"/>
                <w:u w:val="single"/>
              </w:rPr>
              <w:t>一般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爆竹</w:t>
            </w:r>
            <w:r w:rsidRPr="000457A1">
              <w:rPr>
                <w:rFonts w:ascii="標楷體" w:eastAsia="標楷體" w:hAnsi="標楷體" w:cs="Arial" w:hint="eastAsia"/>
                <w:kern w:val="0"/>
                <w:u w:val="single"/>
              </w:rPr>
              <w:t>煙火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，但</w:t>
            </w:r>
            <w:r w:rsidRPr="000457A1">
              <w:rPr>
                <w:rFonts w:ascii="標楷體" w:eastAsia="標楷體" w:hAnsi="標楷體" w:cs="Arial" w:hint="eastAsia"/>
                <w:kern w:val="0"/>
                <w:u w:val="single"/>
              </w:rPr>
              <w:t>元旦、除夕、春節、元宵節、端午節、中秋節、國慶日及特殊民俗活動（如迎神繞境）等國家慶典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及民俗節慶，不</w:t>
            </w:r>
            <w:r w:rsidRPr="000457A1">
              <w:rPr>
                <w:rFonts w:ascii="標楷體" w:eastAsia="標楷體" w:hAnsi="標楷體" w:cs="Arial" w:hint="eastAsia"/>
                <w:kern w:val="0"/>
                <w:u w:val="single"/>
              </w:rPr>
              <w:t>予管制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  <w:tc>
          <w:tcPr>
            <w:tcW w:w="3897" w:type="dxa"/>
            <w:vAlign w:val="center"/>
          </w:tcPr>
          <w:p w:rsidR="00E71B1C" w:rsidRPr="000457A1" w:rsidRDefault="00E71B1C" w:rsidP="00E71B1C">
            <w:pPr>
              <w:spacing w:line="360" w:lineRule="exact"/>
              <w:ind w:left="461" w:hangingChars="192" w:hanging="461"/>
              <w:rPr>
                <w:rFonts w:ascii="標楷體" w:eastAsia="標楷體" w:hAnsi="標楷體" w:cs="Arial"/>
              </w:rPr>
            </w:pPr>
            <w:r w:rsidRPr="000457A1">
              <w:rPr>
                <w:rFonts w:ascii="標楷體" w:eastAsia="標楷體" w:hAnsi="標楷體" w:hint="eastAsia"/>
              </w:rPr>
              <w:t>(</w:t>
            </w:r>
            <w:proofErr w:type="gramStart"/>
            <w:r w:rsidRPr="000457A1">
              <w:rPr>
                <w:rFonts w:ascii="標楷體" w:eastAsia="標楷體" w:hAnsi="標楷體" w:hint="eastAsia"/>
              </w:rPr>
              <w:t>一</w:t>
            </w:r>
            <w:proofErr w:type="gramEnd"/>
            <w:r w:rsidRPr="000457A1">
              <w:rPr>
                <w:rFonts w:ascii="標楷體" w:eastAsia="標楷體" w:hAnsi="標楷體" w:hint="eastAsia"/>
              </w:rPr>
              <w:t>)</w:t>
            </w:r>
            <w:r w:rsidRPr="000457A1">
              <w:rPr>
                <w:rFonts w:ascii="標楷體" w:eastAsia="標楷體" w:hAnsi="標楷體" w:hint="eastAsia"/>
                <w:u w:val="single"/>
              </w:rPr>
              <w:t>燃</w:t>
            </w:r>
            <w:r w:rsidRPr="000457A1">
              <w:rPr>
                <w:rFonts w:ascii="標楷體" w:eastAsia="標楷體" w:hAnsi="標楷體" w:hint="eastAsia"/>
              </w:rPr>
              <w:t>放爆竹，但</w:t>
            </w:r>
            <w:r w:rsidRPr="000457A1">
              <w:rPr>
                <w:rFonts w:ascii="標楷體" w:eastAsia="標楷體" w:hAnsi="標楷體" w:hint="eastAsia"/>
                <w:u w:val="single"/>
              </w:rPr>
              <w:t>屬緊急救難用途者</w:t>
            </w:r>
            <w:r w:rsidRPr="000457A1">
              <w:rPr>
                <w:rFonts w:ascii="標楷體" w:eastAsia="標楷體" w:hAnsi="標楷體" w:hint="eastAsia"/>
              </w:rPr>
              <w:t>及民俗節慶不</w:t>
            </w:r>
            <w:r w:rsidRPr="000457A1">
              <w:rPr>
                <w:rFonts w:ascii="標楷體" w:eastAsia="標楷體" w:hAnsi="標楷體" w:hint="eastAsia"/>
                <w:u w:val="single"/>
              </w:rPr>
              <w:t>在此限</w:t>
            </w:r>
            <w:r w:rsidRPr="000457A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73" w:type="dxa"/>
            <w:vAlign w:val="center"/>
          </w:tcPr>
          <w:p w:rsidR="00E71B1C" w:rsidRPr="000457A1" w:rsidRDefault="00E71B1C" w:rsidP="00E71B1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參考鄰近縣市，文字修正。</w:t>
            </w:r>
          </w:p>
        </w:tc>
      </w:tr>
      <w:tr w:rsidR="00E71B1C" w:rsidRPr="00BA5B15" w:rsidTr="00E71B1C">
        <w:tc>
          <w:tcPr>
            <w:tcW w:w="4031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(二)</w:t>
            </w:r>
            <w:r w:rsidRPr="000457A1">
              <w:rPr>
                <w:rFonts w:ascii="標楷體" w:eastAsia="標楷體" w:hAnsi="標楷體" w:cs="Arial"/>
                <w:kern w:val="0"/>
              </w:rPr>
              <w:t>神壇、廟會、</w:t>
            </w:r>
            <w:proofErr w:type="gramStart"/>
            <w:r w:rsidRPr="000457A1">
              <w:rPr>
                <w:rFonts w:ascii="標楷體" w:eastAsia="標楷體" w:hAnsi="標楷體" w:cs="Arial"/>
                <w:kern w:val="0"/>
              </w:rPr>
              <w:t>婚喪等民俗</w:t>
            </w:r>
            <w:proofErr w:type="gramEnd"/>
            <w:r w:rsidRPr="000457A1">
              <w:rPr>
                <w:rFonts w:ascii="標楷體" w:eastAsia="標楷體" w:hAnsi="標楷體" w:cs="Arial"/>
                <w:kern w:val="0"/>
              </w:rPr>
              <w:t>活動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使用擴音設施</w:t>
            </w:r>
            <w:r w:rsidRPr="000457A1">
              <w:rPr>
                <w:rFonts w:ascii="標楷體" w:eastAsia="標楷體" w:hAnsi="標楷體" w:cs="Arial"/>
                <w:kern w:val="0"/>
              </w:rPr>
              <w:t>。</w:t>
            </w:r>
          </w:p>
        </w:tc>
        <w:tc>
          <w:tcPr>
            <w:tcW w:w="3897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(二)</w:t>
            </w:r>
            <w:r w:rsidRPr="000457A1">
              <w:rPr>
                <w:rFonts w:ascii="標楷體" w:eastAsia="標楷體" w:hAnsi="標楷體" w:cs="Arial"/>
                <w:kern w:val="0"/>
              </w:rPr>
              <w:t>神壇、廟會、</w:t>
            </w:r>
            <w:proofErr w:type="gramStart"/>
            <w:r w:rsidRPr="000457A1">
              <w:rPr>
                <w:rFonts w:ascii="標楷體" w:eastAsia="標楷體" w:hAnsi="標楷體" w:cs="Arial"/>
                <w:kern w:val="0"/>
              </w:rPr>
              <w:t>婚喪等民俗</w:t>
            </w:r>
            <w:proofErr w:type="gramEnd"/>
            <w:r w:rsidRPr="000457A1">
              <w:rPr>
                <w:rFonts w:ascii="標楷體" w:eastAsia="標楷體" w:hAnsi="標楷體" w:cs="Arial"/>
                <w:kern w:val="0"/>
              </w:rPr>
              <w:t>活動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使用擴音設施</w:t>
            </w:r>
            <w:r w:rsidRPr="000457A1">
              <w:rPr>
                <w:rFonts w:ascii="標楷體" w:eastAsia="標楷體" w:hAnsi="標楷體" w:cs="Arial"/>
                <w:kern w:val="0"/>
              </w:rPr>
              <w:t>。</w:t>
            </w:r>
          </w:p>
        </w:tc>
        <w:tc>
          <w:tcPr>
            <w:tcW w:w="1773" w:type="dxa"/>
            <w:vAlign w:val="center"/>
          </w:tcPr>
          <w:p w:rsidR="00E71B1C" w:rsidRPr="000457A1" w:rsidRDefault="00E71B1C" w:rsidP="00E71B1C">
            <w:pPr>
              <w:spacing w:line="360" w:lineRule="exact"/>
              <w:rPr>
                <w:rFonts w:ascii="標楷體" w:eastAsia="標楷體" w:hAnsi="標楷體" w:cs="Arial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未修正。</w:t>
            </w:r>
          </w:p>
        </w:tc>
      </w:tr>
      <w:tr w:rsidR="00E71B1C" w:rsidRPr="00BA5B15" w:rsidTr="00E71B1C">
        <w:tc>
          <w:tcPr>
            <w:tcW w:w="4031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(三)</w:t>
            </w:r>
            <w:r w:rsidRPr="000457A1">
              <w:rPr>
                <w:rFonts w:ascii="標楷體" w:eastAsia="標楷體" w:hAnsi="標楷體" w:cs="Arial"/>
                <w:kern w:val="0"/>
              </w:rPr>
              <w:t>從事餐飲洗染印刷或其他商業行為使用動力機械操作之行為。</w:t>
            </w:r>
          </w:p>
        </w:tc>
        <w:tc>
          <w:tcPr>
            <w:tcW w:w="3897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(三)</w:t>
            </w:r>
            <w:r w:rsidRPr="000457A1">
              <w:rPr>
                <w:rFonts w:ascii="標楷體" w:eastAsia="標楷體" w:hAnsi="標楷體" w:cs="Arial"/>
                <w:kern w:val="0"/>
              </w:rPr>
              <w:t>從事餐飲洗染印刷或其他商業行為使用動力機械操作之行為。</w:t>
            </w:r>
          </w:p>
        </w:tc>
        <w:tc>
          <w:tcPr>
            <w:tcW w:w="1773" w:type="dxa"/>
            <w:vAlign w:val="center"/>
          </w:tcPr>
          <w:p w:rsidR="00E71B1C" w:rsidRPr="000457A1" w:rsidRDefault="00E71B1C" w:rsidP="00E71B1C">
            <w:pPr>
              <w:pStyle w:val="a3"/>
              <w:ind w:leftChars="0" w:left="0"/>
              <w:outlineLvl w:val="0"/>
              <w:rPr>
                <w:rFonts w:ascii="標楷體" w:eastAsia="標楷體" w:hAnsi="標楷體" w:cs="Arial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未修正。</w:t>
            </w:r>
          </w:p>
        </w:tc>
      </w:tr>
      <w:tr w:rsidR="00E71B1C" w:rsidRPr="00BA5B15" w:rsidTr="00E71B1C">
        <w:tc>
          <w:tcPr>
            <w:tcW w:w="4031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(四)非封閉式環境從事各種商業行為擴音設施。</w:t>
            </w:r>
          </w:p>
        </w:tc>
        <w:tc>
          <w:tcPr>
            <w:tcW w:w="3897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(四)非封閉式環境從事各種商業行為擴音設施。</w:t>
            </w:r>
          </w:p>
        </w:tc>
        <w:tc>
          <w:tcPr>
            <w:tcW w:w="1773" w:type="dxa"/>
            <w:vAlign w:val="center"/>
          </w:tcPr>
          <w:p w:rsidR="00E71B1C" w:rsidRPr="000457A1" w:rsidRDefault="00E71B1C" w:rsidP="00E71B1C">
            <w:pPr>
              <w:ind w:left="360" w:hangingChars="150" w:hanging="360"/>
              <w:rPr>
                <w:rFonts w:ascii="標楷體" w:eastAsia="標楷體" w:hAnsi="標楷體" w:cs="Arial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未修正。</w:t>
            </w:r>
          </w:p>
        </w:tc>
      </w:tr>
      <w:tr w:rsidR="00E71B1C" w:rsidRPr="00BA5B15" w:rsidTr="00E71B1C">
        <w:tc>
          <w:tcPr>
            <w:tcW w:w="4031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(五)於公園內使用擴音設施從事歌唱、跳舞及打拳強身等活動。</w:t>
            </w:r>
          </w:p>
        </w:tc>
        <w:tc>
          <w:tcPr>
            <w:tcW w:w="3897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(五)於公園內使用擴音設施從事歌唱、跳舞及打拳強身等活動。</w:t>
            </w:r>
          </w:p>
        </w:tc>
        <w:tc>
          <w:tcPr>
            <w:tcW w:w="1773" w:type="dxa"/>
            <w:vAlign w:val="center"/>
          </w:tcPr>
          <w:p w:rsidR="00E71B1C" w:rsidRPr="000457A1" w:rsidRDefault="00E71B1C" w:rsidP="00E71B1C">
            <w:pPr>
              <w:rPr>
                <w:rFonts w:ascii="標楷體" w:eastAsia="標楷體" w:hAnsi="標楷體" w:cs="Arial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未修正。</w:t>
            </w:r>
          </w:p>
        </w:tc>
      </w:tr>
      <w:tr w:rsidR="00E71B1C" w:rsidRPr="00BA5B15" w:rsidTr="00E71B1C">
        <w:tc>
          <w:tcPr>
            <w:tcW w:w="4031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(六)除依法設立或登記有案之寺廟或教會(堂)外，從事禱告、誦經、使用法器等活動。</w:t>
            </w:r>
          </w:p>
        </w:tc>
        <w:tc>
          <w:tcPr>
            <w:tcW w:w="3897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(六)除依法設立或登記有案之寺廟或教會(堂)外，從事禱告、誦經、使用法器等活動。</w:t>
            </w:r>
          </w:p>
        </w:tc>
        <w:tc>
          <w:tcPr>
            <w:tcW w:w="1773" w:type="dxa"/>
            <w:vAlign w:val="center"/>
          </w:tcPr>
          <w:p w:rsidR="00E71B1C" w:rsidRPr="000457A1" w:rsidRDefault="00E71B1C" w:rsidP="00E71B1C">
            <w:pPr>
              <w:rPr>
                <w:rFonts w:ascii="標楷體" w:eastAsia="標楷體" w:hAnsi="標楷體" w:cs="Arial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未修正。</w:t>
            </w:r>
          </w:p>
        </w:tc>
      </w:tr>
      <w:tr w:rsidR="00E71B1C" w:rsidRPr="00BA5B15" w:rsidTr="00E71B1C">
        <w:tc>
          <w:tcPr>
            <w:tcW w:w="4031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</w:rPr>
              <w:t>二、</w:t>
            </w:r>
            <w:r w:rsidRPr="000457A1">
              <w:rPr>
                <w:rFonts w:ascii="標楷體" w:eastAsia="標楷體" w:hAnsi="標楷體"/>
              </w:rPr>
              <w:t>學校</w:t>
            </w:r>
            <w:r w:rsidR="008A7F17" w:rsidRPr="008A7F17">
              <w:rPr>
                <w:rFonts w:ascii="標楷體" w:eastAsia="標楷體" w:hAnsi="標楷體"/>
                <w:u w:val="single"/>
              </w:rPr>
              <w:t>、</w:t>
            </w:r>
            <w:r w:rsidR="008A7F17" w:rsidRPr="008A7F17">
              <w:rPr>
                <w:rFonts w:ascii="標楷體" w:eastAsia="標楷體" w:hAnsi="標楷體" w:hint="eastAsia"/>
                <w:u w:val="single"/>
              </w:rPr>
              <w:t>圖書館</w:t>
            </w:r>
            <w:r w:rsidRPr="000457A1">
              <w:rPr>
                <w:rFonts w:ascii="標楷體" w:eastAsia="標楷體" w:hAnsi="標楷體"/>
              </w:rPr>
              <w:t>及醫療機構其周圍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457A1">
                <w:rPr>
                  <w:rFonts w:ascii="標楷體" w:eastAsia="標楷體" w:hAnsi="標楷體"/>
                </w:rPr>
                <w:t>五十公尺</w:t>
              </w:r>
            </w:smartTag>
            <w:r w:rsidRPr="000457A1">
              <w:rPr>
                <w:rFonts w:ascii="標楷體" w:eastAsia="標楷體" w:hAnsi="標楷體"/>
              </w:rPr>
              <w:t>範圍內</w:t>
            </w:r>
            <w:r w:rsidRPr="000457A1">
              <w:rPr>
                <w:rFonts w:ascii="標楷體" w:eastAsia="標楷體" w:hAnsi="標楷體" w:hint="eastAsia"/>
              </w:rPr>
              <w:t>，全日不得從事下列行為致妨礙</w:t>
            </w:r>
            <w:r w:rsidRPr="00E84727">
              <w:rPr>
                <w:rFonts w:ascii="標楷體" w:eastAsia="標楷體" w:hAnsi="標楷體" w:hint="eastAsia"/>
                <w:u w:val="single"/>
              </w:rPr>
              <w:t>學校</w:t>
            </w:r>
            <w:r w:rsidR="008A7F17" w:rsidRPr="008A7F17">
              <w:rPr>
                <w:rFonts w:ascii="標楷體" w:eastAsia="標楷體" w:hAnsi="標楷體"/>
                <w:u w:val="single"/>
              </w:rPr>
              <w:t>、</w:t>
            </w:r>
            <w:r w:rsidR="008A7F17" w:rsidRPr="008A7F17">
              <w:rPr>
                <w:rFonts w:ascii="標楷體" w:eastAsia="標楷體" w:hAnsi="標楷體" w:hint="eastAsia"/>
                <w:u w:val="single"/>
              </w:rPr>
              <w:t>圖書館</w:t>
            </w:r>
            <w:r w:rsidR="008A7F17" w:rsidRPr="008A7F17">
              <w:rPr>
                <w:rFonts w:ascii="標楷體" w:eastAsia="標楷體" w:hAnsi="標楷體"/>
                <w:u w:val="single"/>
              </w:rPr>
              <w:t>及</w:t>
            </w:r>
            <w:r w:rsidRPr="00E84727">
              <w:rPr>
                <w:rFonts w:ascii="標楷體" w:eastAsia="標楷體" w:hAnsi="標楷體" w:hint="eastAsia"/>
                <w:u w:val="single"/>
              </w:rPr>
              <w:t>衛生醫療機構</w:t>
            </w:r>
            <w:r w:rsidRPr="000457A1">
              <w:rPr>
                <w:rFonts w:ascii="標楷體" w:eastAsia="標楷體" w:hAnsi="標楷體" w:hint="eastAsia"/>
              </w:rPr>
              <w:t>安寧：</w:t>
            </w:r>
          </w:p>
        </w:tc>
        <w:tc>
          <w:tcPr>
            <w:tcW w:w="3897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</w:rPr>
              <w:t>二、</w:t>
            </w:r>
            <w:r w:rsidRPr="000457A1">
              <w:rPr>
                <w:rFonts w:ascii="標楷體" w:eastAsia="標楷體" w:hAnsi="標楷體"/>
              </w:rPr>
              <w:t>學校及其周圍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0457A1">
                <w:rPr>
                  <w:rFonts w:ascii="標楷體" w:eastAsia="標楷體" w:hAnsi="標楷體"/>
                </w:rPr>
                <w:t>五十公尺</w:t>
              </w:r>
            </w:smartTag>
            <w:r w:rsidRPr="000457A1">
              <w:rPr>
                <w:rFonts w:ascii="標楷體" w:eastAsia="標楷體" w:hAnsi="標楷體"/>
              </w:rPr>
              <w:t>範圍內，衛生醫療機構</w:t>
            </w:r>
            <w:r w:rsidRPr="00E84727">
              <w:rPr>
                <w:rFonts w:ascii="標楷體" w:eastAsia="標楷體" w:hAnsi="標楷體"/>
                <w:u w:val="single"/>
              </w:rPr>
              <w:t>及其周圍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E84727">
                <w:rPr>
                  <w:rFonts w:ascii="標楷體" w:eastAsia="標楷體" w:hAnsi="標楷體"/>
                  <w:u w:val="single"/>
                </w:rPr>
                <w:t>五十公尺</w:t>
              </w:r>
            </w:smartTag>
            <w:r w:rsidRPr="00E84727">
              <w:rPr>
                <w:rFonts w:ascii="標楷體" w:eastAsia="標楷體" w:hAnsi="標楷體"/>
                <w:u w:val="single"/>
              </w:rPr>
              <w:t>範圍內</w:t>
            </w:r>
            <w:r w:rsidRPr="000457A1">
              <w:rPr>
                <w:rFonts w:ascii="標楷體" w:eastAsia="標楷體" w:hAnsi="標楷體"/>
              </w:rPr>
              <w:t>全日</w:t>
            </w:r>
            <w:r w:rsidRPr="000457A1">
              <w:rPr>
                <w:rFonts w:ascii="標楷體" w:eastAsia="標楷體" w:hAnsi="標楷體" w:hint="eastAsia"/>
              </w:rPr>
              <w:t>不得從事下列行為致妨礙</w:t>
            </w:r>
            <w:r w:rsidRPr="00E84727">
              <w:rPr>
                <w:rFonts w:ascii="標楷體" w:eastAsia="標楷體" w:hAnsi="標楷體" w:hint="eastAsia"/>
                <w:u w:val="single"/>
              </w:rPr>
              <w:t>他人生活</w:t>
            </w:r>
            <w:r w:rsidRPr="000457A1">
              <w:rPr>
                <w:rFonts w:ascii="標楷體" w:eastAsia="標楷體" w:hAnsi="標楷體" w:hint="eastAsia"/>
              </w:rPr>
              <w:t>安寧：</w:t>
            </w:r>
          </w:p>
        </w:tc>
        <w:tc>
          <w:tcPr>
            <w:tcW w:w="1773" w:type="dxa"/>
            <w:vAlign w:val="center"/>
          </w:tcPr>
          <w:p w:rsidR="00E71B1C" w:rsidRPr="000457A1" w:rsidRDefault="008A7F17" w:rsidP="00E71B1C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新增圖書館及</w:t>
            </w:r>
            <w:r w:rsidR="00E71B1C" w:rsidRPr="000457A1">
              <w:rPr>
                <w:rFonts w:ascii="標楷體" w:eastAsia="標楷體" w:hAnsi="標楷體" w:cs="Arial" w:hint="eastAsia"/>
                <w:kern w:val="0"/>
              </w:rPr>
              <w:t>文字修正。</w:t>
            </w:r>
          </w:p>
        </w:tc>
      </w:tr>
      <w:tr w:rsidR="00E71B1C" w:rsidRPr="00BA5B15" w:rsidTr="00E71B1C">
        <w:tc>
          <w:tcPr>
            <w:tcW w:w="4031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</w:t>
            </w:r>
            <w:proofErr w:type="gramStart"/>
            <w:r w:rsidRPr="000457A1">
              <w:rPr>
                <w:rFonts w:ascii="標楷體" w:eastAsia="標楷體" w:hAnsi="標楷體" w:cs="Arial" w:hint="eastAsia"/>
                <w:kern w:val="0"/>
              </w:rPr>
              <w:t>一</w:t>
            </w:r>
            <w:proofErr w:type="gramEnd"/>
            <w:r w:rsidRPr="000457A1">
              <w:rPr>
                <w:rFonts w:ascii="標楷體" w:eastAsia="標楷體" w:hAnsi="標楷體" w:cs="Arial" w:hint="eastAsia"/>
                <w:kern w:val="0"/>
              </w:rPr>
              <w:t>)</w:t>
            </w:r>
            <w:r w:rsidRPr="000457A1">
              <w:rPr>
                <w:rFonts w:ascii="標楷體" w:eastAsia="標楷體" w:hAnsi="標楷體" w:cs="Arial" w:hint="eastAsia"/>
                <w:kern w:val="0"/>
                <w:u w:val="single"/>
              </w:rPr>
              <w:t xml:space="preserve"> 施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放</w:t>
            </w:r>
            <w:r w:rsidRPr="000457A1">
              <w:rPr>
                <w:rFonts w:ascii="標楷體" w:eastAsia="標楷體" w:hAnsi="標楷體" w:cs="Arial" w:hint="eastAsia"/>
                <w:kern w:val="0"/>
                <w:u w:val="single"/>
              </w:rPr>
              <w:t>高空煙火及</w:t>
            </w:r>
            <w:proofErr w:type="gramStart"/>
            <w:r w:rsidRPr="000457A1">
              <w:rPr>
                <w:rFonts w:ascii="標楷體" w:eastAsia="標楷體" w:hAnsi="標楷體" w:cs="Arial" w:hint="eastAsia"/>
                <w:kern w:val="0"/>
                <w:u w:val="single"/>
              </w:rPr>
              <w:t>爆炸音類之</w:t>
            </w:r>
            <w:proofErr w:type="gramEnd"/>
            <w:r w:rsidRPr="000457A1">
              <w:rPr>
                <w:rFonts w:ascii="標楷體" w:eastAsia="標楷體" w:hAnsi="標楷體" w:cs="Arial" w:hint="eastAsia"/>
                <w:kern w:val="0"/>
                <w:u w:val="single"/>
              </w:rPr>
              <w:t>一般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爆竹</w:t>
            </w:r>
            <w:r w:rsidRPr="000457A1">
              <w:rPr>
                <w:rFonts w:ascii="標楷體" w:eastAsia="標楷體" w:hAnsi="標楷體" w:cs="Arial" w:hint="eastAsia"/>
                <w:kern w:val="0"/>
                <w:u w:val="single"/>
              </w:rPr>
              <w:t>煙火。</w:t>
            </w:r>
          </w:p>
        </w:tc>
        <w:tc>
          <w:tcPr>
            <w:tcW w:w="3897" w:type="dxa"/>
            <w:vAlign w:val="center"/>
          </w:tcPr>
          <w:p w:rsidR="00E71B1C" w:rsidRPr="000457A1" w:rsidRDefault="00E71B1C" w:rsidP="00E71B1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</w:t>
            </w:r>
            <w:proofErr w:type="gramStart"/>
            <w:r w:rsidRPr="000457A1">
              <w:rPr>
                <w:rFonts w:ascii="標楷體" w:eastAsia="標楷體" w:hAnsi="標楷體" w:cs="Arial" w:hint="eastAsia"/>
                <w:kern w:val="0"/>
              </w:rPr>
              <w:t>一</w:t>
            </w:r>
            <w:proofErr w:type="gramEnd"/>
            <w:r w:rsidRPr="000457A1">
              <w:rPr>
                <w:rFonts w:ascii="標楷體" w:eastAsia="標楷體" w:hAnsi="標楷體" w:cs="Arial" w:hint="eastAsia"/>
                <w:kern w:val="0"/>
              </w:rPr>
              <w:t>)</w:t>
            </w:r>
            <w:r w:rsidRPr="000457A1">
              <w:rPr>
                <w:rFonts w:ascii="標楷體" w:eastAsia="標楷體" w:hAnsi="標楷體" w:cs="Arial"/>
                <w:kern w:val="0"/>
                <w:u w:val="single"/>
              </w:rPr>
              <w:t>燃</w:t>
            </w:r>
            <w:r w:rsidRPr="000457A1">
              <w:rPr>
                <w:rFonts w:ascii="標楷體" w:eastAsia="標楷體" w:hAnsi="標楷體" w:cs="Arial"/>
                <w:kern w:val="0"/>
              </w:rPr>
              <w:t>放爆竹。</w:t>
            </w:r>
          </w:p>
        </w:tc>
        <w:tc>
          <w:tcPr>
            <w:tcW w:w="1773" w:type="dxa"/>
            <w:vAlign w:val="center"/>
          </w:tcPr>
          <w:p w:rsidR="00E71B1C" w:rsidRPr="000457A1" w:rsidRDefault="00E71B1C" w:rsidP="00E71B1C">
            <w:pPr>
              <w:rPr>
                <w:rFonts w:ascii="標楷體" w:eastAsia="標楷體" w:hAnsi="標楷體" w:cs="Arial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文字修正。</w:t>
            </w:r>
          </w:p>
        </w:tc>
      </w:tr>
      <w:tr w:rsidR="00E71B1C" w:rsidRPr="00BA5B15" w:rsidTr="00E71B1C">
        <w:trPr>
          <w:trHeight w:val="333"/>
        </w:trPr>
        <w:tc>
          <w:tcPr>
            <w:tcW w:w="4031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(二)</w:t>
            </w:r>
            <w:r w:rsidRPr="000457A1">
              <w:rPr>
                <w:rFonts w:ascii="標楷體" w:eastAsia="標楷體" w:hAnsi="標楷體" w:cs="Arial"/>
                <w:kern w:val="0"/>
              </w:rPr>
              <w:t>神壇、廟會、</w:t>
            </w:r>
            <w:proofErr w:type="gramStart"/>
            <w:r w:rsidRPr="000457A1">
              <w:rPr>
                <w:rFonts w:ascii="標楷體" w:eastAsia="標楷體" w:hAnsi="標楷體" w:cs="Arial"/>
                <w:kern w:val="0"/>
              </w:rPr>
              <w:t>婚喪等民俗</w:t>
            </w:r>
            <w:proofErr w:type="gramEnd"/>
            <w:r w:rsidRPr="000457A1">
              <w:rPr>
                <w:rFonts w:ascii="標楷體" w:eastAsia="標楷體" w:hAnsi="標楷體" w:cs="Arial"/>
                <w:kern w:val="0"/>
              </w:rPr>
              <w:t>活動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使用擴音設施</w:t>
            </w:r>
            <w:r w:rsidRPr="000457A1">
              <w:rPr>
                <w:rFonts w:ascii="標楷體" w:eastAsia="標楷體" w:hAnsi="標楷體" w:cs="Arial"/>
                <w:kern w:val="0"/>
              </w:rPr>
              <w:t>。</w:t>
            </w:r>
          </w:p>
        </w:tc>
        <w:tc>
          <w:tcPr>
            <w:tcW w:w="3897" w:type="dxa"/>
            <w:vAlign w:val="center"/>
          </w:tcPr>
          <w:p w:rsidR="00E71B1C" w:rsidRPr="000457A1" w:rsidRDefault="00E71B1C" w:rsidP="00E71B1C">
            <w:pPr>
              <w:widowControl/>
              <w:ind w:left="480" w:hangingChars="200" w:hanging="480"/>
              <w:rPr>
                <w:rFonts w:ascii="標楷體" w:eastAsia="標楷體" w:hAnsi="標楷體" w:cs="Arial"/>
                <w:kern w:val="0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(二)</w:t>
            </w:r>
            <w:r w:rsidRPr="000457A1">
              <w:rPr>
                <w:rFonts w:ascii="標楷體" w:eastAsia="標楷體" w:hAnsi="標楷體" w:cs="Arial"/>
                <w:kern w:val="0"/>
              </w:rPr>
              <w:t>神壇、廟會、</w:t>
            </w:r>
            <w:proofErr w:type="gramStart"/>
            <w:r w:rsidRPr="000457A1">
              <w:rPr>
                <w:rFonts w:ascii="標楷體" w:eastAsia="標楷體" w:hAnsi="標楷體" w:cs="Arial"/>
                <w:kern w:val="0"/>
              </w:rPr>
              <w:t>婚喪等民俗</w:t>
            </w:r>
            <w:proofErr w:type="gramEnd"/>
            <w:r w:rsidRPr="000457A1">
              <w:rPr>
                <w:rFonts w:ascii="標楷體" w:eastAsia="標楷體" w:hAnsi="標楷體" w:cs="Arial"/>
                <w:kern w:val="0"/>
              </w:rPr>
              <w:t>活動</w:t>
            </w:r>
            <w:r w:rsidRPr="000457A1">
              <w:rPr>
                <w:rFonts w:ascii="標楷體" w:eastAsia="標楷體" w:hAnsi="標楷體" w:cs="Arial" w:hint="eastAsia"/>
                <w:kern w:val="0"/>
              </w:rPr>
              <w:t>使用擴音設施</w:t>
            </w:r>
            <w:r w:rsidRPr="000457A1">
              <w:rPr>
                <w:rFonts w:ascii="標楷體" w:eastAsia="標楷體" w:hAnsi="標楷體" w:cs="Arial"/>
                <w:kern w:val="0"/>
              </w:rPr>
              <w:t>。</w:t>
            </w:r>
          </w:p>
        </w:tc>
        <w:tc>
          <w:tcPr>
            <w:tcW w:w="1773" w:type="dxa"/>
            <w:vAlign w:val="center"/>
          </w:tcPr>
          <w:p w:rsidR="00E71B1C" w:rsidRPr="000457A1" w:rsidRDefault="00E71B1C" w:rsidP="00E71B1C">
            <w:pPr>
              <w:rPr>
                <w:rFonts w:ascii="標楷體" w:eastAsia="標楷體" w:hAnsi="標楷體" w:cs="Arial"/>
              </w:rPr>
            </w:pPr>
            <w:r w:rsidRPr="000457A1">
              <w:rPr>
                <w:rFonts w:ascii="標楷體" w:eastAsia="標楷體" w:hAnsi="標楷體" w:cs="Arial" w:hint="eastAsia"/>
                <w:kern w:val="0"/>
              </w:rPr>
              <w:t>未修正。</w:t>
            </w:r>
          </w:p>
        </w:tc>
      </w:tr>
    </w:tbl>
    <w:p w:rsidR="005B32C9" w:rsidRPr="00BA5B15" w:rsidRDefault="005B32C9" w:rsidP="005B32C9">
      <w:pPr>
        <w:spacing w:line="460" w:lineRule="exact"/>
        <w:jc w:val="center"/>
        <w:rPr>
          <w:rFonts w:ascii="Arial" w:eastAsia="標楷體" w:hAnsi="標楷體" w:cs="Arial"/>
          <w:sz w:val="40"/>
          <w:szCs w:val="40"/>
        </w:rPr>
      </w:pPr>
    </w:p>
    <w:p w:rsidR="00F771C8" w:rsidRDefault="00BB48C8"/>
    <w:sectPr w:rsidR="00F771C8" w:rsidSect="00F927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C8" w:rsidRDefault="00BB48C8" w:rsidP="00B8489D">
      <w:r>
        <w:separator/>
      </w:r>
    </w:p>
  </w:endnote>
  <w:endnote w:type="continuationSeparator" w:id="0">
    <w:p w:rsidR="00BB48C8" w:rsidRDefault="00BB48C8" w:rsidP="00B8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C8" w:rsidRDefault="00BB48C8" w:rsidP="00B8489D">
      <w:r>
        <w:separator/>
      </w:r>
    </w:p>
  </w:footnote>
  <w:footnote w:type="continuationSeparator" w:id="0">
    <w:p w:rsidR="00BB48C8" w:rsidRDefault="00BB48C8" w:rsidP="00B84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2C9"/>
    <w:rsid w:val="000C6B86"/>
    <w:rsid w:val="00124DAC"/>
    <w:rsid w:val="00182637"/>
    <w:rsid w:val="003009EF"/>
    <w:rsid w:val="005B32C9"/>
    <w:rsid w:val="00623184"/>
    <w:rsid w:val="00671C97"/>
    <w:rsid w:val="0067209B"/>
    <w:rsid w:val="00692120"/>
    <w:rsid w:val="006D1D8E"/>
    <w:rsid w:val="00706C8E"/>
    <w:rsid w:val="00786ACC"/>
    <w:rsid w:val="00813CA5"/>
    <w:rsid w:val="008A7F17"/>
    <w:rsid w:val="008B0882"/>
    <w:rsid w:val="00AB1F2B"/>
    <w:rsid w:val="00B8489D"/>
    <w:rsid w:val="00BB48C8"/>
    <w:rsid w:val="00D675C5"/>
    <w:rsid w:val="00E71B1C"/>
    <w:rsid w:val="00F9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2C9"/>
    <w:pPr>
      <w:ind w:leftChars="200" w:left="480"/>
    </w:pPr>
  </w:style>
  <w:style w:type="character" w:customStyle="1" w:styleId="style31">
    <w:name w:val="style31"/>
    <w:basedOn w:val="a0"/>
    <w:rsid w:val="005B32C9"/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8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489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48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121</Words>
  <Characters>692</Characters>
  <Application>Microsoft Office Word</Application>
  <DocSecurity>0</DocSecurity>
  <Lines>5</Lines>
  <Paragraphs>1</Paragraphs>
  <ScaleCrop>false</ScaleCrop>
  <Company>HOME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dawls</dc:creator>
  <cp:lastModifiedBy>dawls</cp:lastModifiedBy>
  <cp:revision>9</cp:revision>
  <cp:lastPrinted>2015-05-08T03:59:00Z</cp:lastPrinted>
  <dcterms:created xsi:type="dcterms:W3CDTF">2015-05-05T07:24:00Z</dcterms:created>
  <dcterms:modified xsi:type="dcterms:W3CDTF">2015-05-08T06:42:00Z</dcterms:modified>
</cp:coreProperties>
</file>